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B8" w:rsidRDefault="00C178B8" w:rsidP="002A52EC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8B8" w:rsidRDefault="00E95775" w:rsidP="00C178B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жилищном кредитовании</w:t>
      </w:r>
      <w:r w:rsidR="00C178B8" w:rsidRPr="00C1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178B8" w:rsidRDefault="00C178B8" w:rsidP="00C178B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8B8">
        <w:rPr>
          <w:rFonts w:ascii="Times New Roman" w:hAnsi="Times New Roman" w:cs="Times New Roman"/>
          <w:b/>
          <w:sz w:val="28"/>
          <w:szCs w:val="28"/>
          <w:lang w:val="ru-RU"/>
        </w:rPr>
        <w:t>по сниженной процентной ставке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D656F" w:rsidRPr="00C178B8" w:rsidRDefault="002D656F" w:rsidP="00C178B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52EC" w:rsidRPr="002A52EC" w:rsidRDefault="008F0686" w:rsidP="00ED5C5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="00981988" w:rsidRPr="002A52EC">
        <w:rPr>
          <w:rFonts w:ascii="Times New Roman" w:hAnsi="Times New Roman" w:cs="Times New Roman"/>
          <w:sz w:val="28"/>
          <w:szCs w:val="28"/>
          <w:lang w:val="ru-RU"/>
        </w:rPr>
        <w:t>реализации постановления</w:t>
      </w:r>
      <w:r w:rsidR="00171B59" w:rsidRPr="002A52EC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Новоси</w:t>
      </w:r>
      <w:r w:rsidR="00981988" w:rsidRPr="002A52EC">
        <w:rPr>
          <w:rFonts w:ascii="Times New Roman" w:hAnsi="Times New Roman" w:cs="Times New Roman"/>
          <w:sz w:val="28"/>
          <w:szCs w:val="28"/>
          <w:lang w:val="ru-RU"/>
        </w:rPr>
        <w:t xml:space="preserve">бирской области от 20.02.2015 </w:t>
      </w:r>
      <w:r w:rsidR="00171B59" w:rsidRPr="002A52EC">
        <w:rPr>
          <w:rFonts w:ascii="Times New Roman" w:hAnsi="Times New Roman" w:cs="Times New Roman"/>
          <w:sz w:val="28"/>
          <w:szCs w:val="28"/>
          <w:lang w:val="ru-RU"/>
        </w:rPr>
        <w:t>№ 68-п «Об утверждении государственной программы Новосибирской области «Стимулирование развития жилищного строите</w:t>
      </w:r>
      <w:r w:rsidR="00E95775">
        <w:rPr>
          <w:rFonts w:ascii="Times New Roman" w:hAnsi="Times New Roman" w:cs="Times New Roman"/>
          <w:sz w:val="28"/>
          <w:szCs w:val="28"/>
          <w:lang w:val="ru-RU"/>
        </w:rPr>
        <w:t xml:space="preserve">льства в Новосибирской области», </w:t>
      </w:r>
      <w:r w:rsidR="002A52EC" w:rsidRPr="002A52EC">
        <w:rPr>
          <w:rFonts w:ascii="Times New Roman" w:hAnsi="Times New Roman" w:cs="Times New Roman"/>
          <w:sz w:val="28"/>
          <w:szCs w:val="28"/>
          <w:lang w:val="ru-RU"/>
        </w:rPr>
        <w:t>постановления Правительства Новосибирской области от 29.01.2019 № 12-п «О предоставлении субсидий юридическим лицам (за исключением государственных (муниципальных) учреждений) на возмещение недополученных доходов в связи с оформлением отдельными категориями граждан ипотеч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ных жилищных кредитов (займов)», </w:t>
      </w:r>
      <w:r w:rsidR="008A4D75" w:rsidRPr="002A52EC">
        <w:rPr>
          <w:rFonts w:ascii="Times New Roman" w:hAnsi="Times New Roman" w:cs="Times New Roman"/>
          <w:sz w:val="28"/>
          <w:szCs w:val="28"/>
          <w:lang w:val="ru-RU"/>
        </w:rPr>
        <w:t>кредитной организацией и организацией имеющей</w:t>
      </w:r>
      <w:proofErr w:type="gramEnd"/>
      <w:r w:rsidR="008A4D75" w:rsidRPr="002A52EC">
        <w:rPr>
          <w:rFonts w:ascii="Times New Roman" w:hAnsi="Times New Roman" w:cs="Times New Roman"/>
          <w:sz w:val="28"/>
          <w:szCs w:val="28"/>
          <w:lang w:val="ru-RU"/>
        </w:rPr>
        <w:t xml:space="preserve"> право на получение субсидий на возмещение недополученных доходов в связи с оформлением отдельными категориями граждан ипотечных жилищных кредитов (займов), </w:t>
      </w:r>
      <w:r w:rsidR="002A52EC" w:rsidRPr="002A52EC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определено </w:t>
      </w:r>
      <w:r w:rsidR="008A4D75" w:rsidRPr="002A52EC">
        <w:rPr>
          <w:rFonts w:ascii="Times New Roman" w:hAnsi="Times New Roman" w:cs="Times New Roman"/>
          <w:sz w:val="28"/>
          <w:szCs w:val="28"/>
          <w:lang w:val="ru-RU"/>
        </w:rPr>
        <w:t>акционерное общество «Новосибирское областное агентство ипотечного кред</w:t>
      </w:r>
      <w:r w:rsidR="002A52EC" w:rsidRPr="002A52EC">
        <w:rPr>
          <w:rFonts w:ascii="Times New Roman" w:hAnsi="Times New Roman" w:cs="Times New Roman"/>
          <w:sz w:val="28"/>
          <w:szCs w:val="28"/>
          <w:lang w:val="ru-RU"/>
        </w:rPr>
        <w:t>итования» (далее - АО «НОАИК»).</w:t>
      </w:r>
    </w:p>
    <w:p w:rsidR="00950F82" w:rsidRPr="002A52EC" w:rsidRDefault="00171B59" w:rsidP="00127CC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C">
        <w:rPr>
          <w:rFonts w:ascii="Times New Roman" w:hAnsi="Times New Roman" w:cs="Times New Roman"/>
          <w:sz w:val="28"/>
          <w:szCs w:val="28"/>
          <w:lang w:val="ru-RU"/>
        </w:rPr>
        <w:t>В соответствии с условиями ипотечных программ Единого института развития в жилищной сфере (АО «ДОМ</w:t>
      </w:r>
      <w:proofErr w:type="gramStart"/>
      <w:r w:rsidRPr="002A52E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2A52EC">
        <w:rPr>
          <w:rFonts w:ascii="Times New Roman" w:hAnsi="Times New Roman" w:cs="Times New Roman"/>
          <w:sz w:val="28"/>
          <w:szCs w:val="28"/>
          <w:lang w:val="ru-RU"/>
        </w:rPr>
        <w:t>Ф») АО «НОАИК» предоставляет ипотечные жилищные займы по сниженной процентной ставк</w:t>
      </w:r>
      <w:r w:rsidR="00E95775">
        <w:rPr>
          <w:rFonts w:ascii="Times New Roman" w:hAnsi="Times New Roman" w:cs="Times New Roman"/>
          <w:sz w:val="28"/>
          <w:szCs w:val="28"/>
          <w:lang w:val="ru-RU"/>
        </w:rPr>
        <w:t>е следующим категориям граждан:</w:t>
      </w:r>
    </w:p>
    <w:p w:rsidR="00D103F7" w:rsidRPr="00D103F7" w:rsidRDefault="00ED5C5E" w:rsidP="00D103F7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103F7" w:rsidRPr="00D103F7">
        <w:rPr>
          <w:rFonts w:ascii="Times New Roman" w:hAnsi="Times New Roman" w:cs="Times New Roman"/>
          <w:sz w:val="28"/>
          <w:szCs w:val="28"/>
          <w:lang w:val="ru-RU"/>
        </w:rPr>
        <w:t xml:space="preserve">меющим двух и более несовершеннолетних детей и являющимся получателями материнского (семейного) капитала в соответствии с Федеральным </w:t>
      </w:r>
      <w:hyperlink r:id="rId7" w:history="1">
        <w:r w:rsidR="00D103F7" w:rsidRPr="00E95775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E95775" w:rsidRPr="00E95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775">
        <w:rPr>
          <w:rFonts w:ascii="Times New Roman" w:hAnsi="Times New Roman" w:cs="Times New Roman"/>
          <w:sz w:val="28"/>
          <w:szCs w:val="28"/>
          <w:lang w:val="ru-RU"/>
        </w:rPr>
        <w:t>от 29.12.2006 № 256-ФЗ «</w:t>
      </w:r>
      <w:r w:rsidR="00D103F7" w:rsidRPr="00D103F7">
        <w:rPr>
          <w:rFonts w:ascii="Times New Roman" w:hAnsi="Times New Roman" w:cs="Times New Roman"/>
          <w:sz w:val="28"/>
          <w:szCs w:val="28"/>
          <w:lang w:val="ru-RU"/>
        </w:rPr>
        <w:t>О дополнительных мерах государственной</w:t>
      </w:r>
      <w:r w:rsidR="00E95775">
        <w:rPr>
          <w:rFonts w:ascii="Times New Roman" w:hAnsi="Times New Roman" w:cs="Times New Roman"/>
          <w:sz w:val="28"/>
          <w:szCs w:val="28"/>
          <w:lang w:val="ru-RU"/>
        </w:rPr>
        <w:t xml:space="preserve"> поддержки семей, имеющих детей»</w:t>
      </w:r>
      <w:r w:rsidR="00D103F7" w:rsidRPr="00D103F7">
        <w:rPr>
          <w:rFonts w:ascii="Times New Roman" w:hAnsi="Times New Roman" w:cs="Times New Roman"/>
          <w:sz w:val="28"/>
          <w:szCs w:val="28"/>
          <w:lang w:val="ru-RU"/>
        </w:rPr>
        <w:t>, при условии использования материнского (семейного) капитала на приобретение (строительство) жилья;</w:t>
      </w:r>
      <w:proofErr w:type="gramEnd"/>
    </w:p>
    <w:p w:rsidR="00ED5C5E" w:rsidRPr="00ED5C5E" w:rsidRDefault="00ED5C5E" w:rsidP="00ED5C5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5C5E">
        <w:rPr>
          <w:rFonts w:ascii="Times New Roman" w:hAnsi="Times New Roman" w:cs="Times New Roman"/>
          <w:sz w:val="28"/>
          <w:szCs w:val="28"/>
          <w:lang w:val="ru-RU"/>
        </w:rPr>
        <w:t>являющимся родителями в многодетной семье и имеющим удостоверение многодетной семьи;</w:t>
      </w:r>
      <w:proofErr w:type="gramEnd"/>
    </w:p>
    <w:p w:rsidR="00950F82" w:rsidRPr="002A52EC" w:rsidRDefault="00ED5C5E" w:rsidP="002A52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являющим</w:t>
      </w:r>
      <w:r w:rsidR="00171B59" w:rsidRPr="002A52EC">
        <w:rPr>
          <w:rFonts w:ascii="Times New Roman" w:hAnsi="Times New Roman" w:cs="Times New Roman"/>
          <w:sz w:val="28"/>
          <w:szCs w:val="28"/>
          <w:lang w:val="ru-RU"/>
        </w:rPr>
        <w:t>ся родителями детей, получающих пенсию по потере кормильца;</w:t>
      </w:r>
      <w:proofErr w:type="gramEnd"/>
    </w:p>
    <w:p w:rsidR="00950F82" w:rsidRPr="002A52EC" w:rsidRDefault="00C178B8" w:rsidP="002A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признанным</w:t>
      </w:r>
      <w:r w:rsid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C1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установленном законодательством Российской Федерации порядке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71B59" w:rsidRPr="002A52EC">
        <w:rPr>
          <w:rFonts w:ascii="Times New Roman" w:hAnsi="Times New Roman" w:cs="Times New Roman"/>
          <w:sz w:val="28"/>
          <w:szCs w:val="28"/>
          <w:lang w:val="ru-RU"/>
        </w:rPr>
        <w:t>участниками государственных программ в целях приобретения или строительства жилых помещений за счет средств федерального бюджета и (или) областного бюджета;</w:t>
      </w:r>
    </w:p>
    <w:p w:rsidR="00950F82" w:rsidRPr="002A52EC" w:rsidRDefault="00C178B8" w:rsidP="002A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которых работа в федеральных органах государственной власти, органах государственной власти Новосибирской области, органах местного самоуправления на территории Новосибирской области является основным местом работы;</w:t>
      </w:r>
      <w:proofErr w:type="gramEnd"/>
    </w:p>
    <w:p w:rsidR="00950F82" w:rsidRPr="00204D34" w:rsidRDefault="00204D34" w:rsidP="002A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для которых работа в государственных и муниципальных </w:t>
      </w:r>
      <w:proofErr w:type="gramStart"/>
      <w:r w:rsidRP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учреждениях</w:t>
      </w:r>
      <w:proofErr w:type="gramEnd"/>
      <w:r w:rsidRP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территории Новосибирской области является основным местом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204D34" w:rsidRDefault="00204D34" w:rsidP="002A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научным работникам, специалистам (инженерно-техническим работникам) государственных академий наук на территории Новосибирской области;</w:t>
      </w:r>
    </w:p>
    <w:p w:rsidR="00204D34" w:rsidRPr="00204D34" w:rsidRDefault="00204D34" w:rsidP="002A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для которых работа в стратегических предприятиях и стратегических акционерных обществах, включенных </w:t>
      </w:r>
      <w:r w:rsidRPr="00204D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204D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204D34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Перечень</w:t>
        </w:r>
      </w:hyperlink>
      <w:r w:rsidRP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стратегических </w:t>
      </w:r>
      <w:r w:rsidRP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предприятий и стратегических акционерных обществ, утвержденный Указом Президента Российской Федерации от 04.08.2004 </w:t>
      </w:r>
      <w:r w:rsidRP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20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1009, является основным местом работы;</w:t>
      </w:r>
      <w:proofErr w:type="gramEnd"/>
    </w:p>
    <w:p w:rsidR="00950F82" w:rsidRPr="002A52EC" w:rsidRDefault="00204D34" w:rsidP="002A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D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B59" w:rsidRPr="00204D34">
        <w:rPr>
          <w:rFonts w:ascii="Times New Roman" w:hAnsi="Times New Roman" w:cs="Times New Roman"/>
          <w:sz w:val="28"/>
          <w:szCs w:val="28"/>
          <w:lang w:val="ru-RU"/>
        </w:rPr>
        <w:t>заключившие договоры купли-продажи или договоры участия в долевом строительстве жилья с застройщиками, осуществляющими строительство многоквартирных жилых домов на территории муниципальных районов Новосибирской области;</w:t>
      </w:r>
    </w:p>
    <w:p w:rsidR="00950F82" w:rsidRPr="002A52EC" w:rsidRDefault="00171B59" w:rsidP="002A52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C">
        <w:rPr>
          <w:rFonts w:ascii="Times New Roman" w:hAnsi="Times New Roman" w:cs="Times New Roman"/>
          <w:sz w:val="28"/>
          <w:szCs w:val="28"/>
          <w:lang w:val="ru-RU"/>
        </w:rPr>
        <w:t>инвалиды или один из родителей, воспитывающий ребенка-инвалида.</w:t>
      </w:r>
    </w:p>
    <w:p w:rsidR="00950F82" w:rsidRPr="002A52EC" w:rsidRDefault="00171B59" w:rsidP="00127CC9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C">
        <w:rPr>
          <w:rFonts w:ascii="Times New Roman" w:hAnsi="Times New Roman" w:cs="Times New Roman"/>
          <w:sz w:val="28"/>
          <w:szCs w:val="28"/>
          <w:lang w:val="ru-RU"/>
        </w:rPr>
        <w:t>Ипотечные жилищные займы по сниженной процентной ставке предоставляются на приобретение жилых помещений:</w:t>
      </w:r>
    </w:p>
    <w:p w:rsidR="002A52EC" w:rsidRDefault="00171B59" w:rsidP="00204D3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52EC">
        <w:rPr>
          <w:rFonts w:ascii="Times New Roman" w:hAnsi="Times New Roman" w:cs="Times New Roman"/>
          <w:sz w:val="28"/>
          <w:szCs w:val="28"/>
          <w:lang w:val="ru-RU"/>
        </w:rPr>
        <w:t>у юридических лиц на первичном рынке недвижимости в многоквартирных домах, расположенных на территории Новосибирской области, путем заключения договоров участия в долевом строительстве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  <w:proofErr w:type="gramEnd"/>
    </w:p>
    <w:p w:rsidR="00950F82" w:rsidRPr="002A52EC" w:rsidRDefault="00171B59" w:rsidP="00C178B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C">
        <w:rPr>
          <w:rFonts w:ascii="Times New Roman" w:hAnsi="Times New Roman" w:cs="Times New Roman"/>
          <w:sz w:val="28"/>
          <w:szCs w:val="28"/>
          <w:lang w:val="ru-RU"/>
        </w:rPr>
        <w:t>у юридических лиц (первоначальных собственников жилых помещений, зарегистрировавших права собственности на данные жилые помещения после ввода объектов недвижимости в эксплуатацию) путем заключения договоров купли-продажи.</w:t>
      </w:r>
    </w:p>
    <w:p w:rsidR="00950F82" w:rsidRPr="002A52EC" w:rsidRDefault="00171B59" w:rsidP="00127CC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2EC">
        <w:rPr>
          <w:rFonts w:ascii="Times New Roman" w:hAnsi="Times New Roman" w:cs="Times New Roman"/>
          <w:sz w:val="28"/>
          <w:szCs w:val="28"/>
          <w:lang w:val="ru-RU"/>
        </w:rPr>
        <w:t>Процентная ставка по программе начинается от 6,7%.</w:t>
      </w:r>
    </w:p>
    <w:p w:rsidR="00C178B8" w:rsidRPr="00C178B8" w:rsidRDefault="00171B59" w:rsidP="00E95775">
      <w:pPr>
        <w:shd w:val="clear" w:color="auto" w:fill="FFFFFF"/>
        <w:ind w:firstLine="709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</w:pPr>
      <w:r w:rsidRPr="002A52EC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оформления ипотечного жилищного займа по сниженной процентной ставке гражданину следует обращаться в АО «НОАИК»: город Новосибирск, улица </w:t>
      </w:r>
      <w:proofErr w:type="spellStart"/>
      <w:r w:rsidRPr="002A52EC">
        <w:rPr>
          <w:rFonts w:ascii="Times New Roman" w:hAnsi="Times New Roman" w:cs="Times New Roman"/>
          <w:sz w:val="28"/>
          <w:szCs w:val="28"/>
          <w:lang w:val="ru-RU"/>
        </w:rPr>
        <w:t>Зыряновская</w:t>
      </w:r>
      <w:proofErr w:type="spellEnd"/>
      <w:r w:rsidRPr="002A52EC">
        <w:rPr>
          <w:rFonts w:ascii="Times New Roman" w:hAnsi="Times New Roman" w:cs="Times New Roman"/>
          <w:sz w:val="28"/>
          <w:szCs w:val="28"/>
          <w:lang w:val="ru-RU"/>
        </w:rPr>
        <w:t>, дом 53, контактные телефоны: (383) 211- 92-45, 291-94-72</w:t>
      </w:r>
      <w:r w:rsidRPr="00C178B8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="00127CC9" w:rsidRPr="00C178B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A64C4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  <w:fldChar w:fldCharType="begin"/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instrText xml:space="preserve"> 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  <w:instrText>HYPERLINK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instrText xml:space="preserve"> "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  <w:instrText>https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instrText>://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  <w:instrText>noaik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instrText>.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  <w:instrText>ru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instrText>/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  <w:instrText>lgotnaya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instrText>-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  <w:instrText>ipoteka</w:instrText>
      </w:r>
      <w:r w:rsidR="00C178B8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instrText>.</w:instrText>
      </w:r>
    </w:p>
    <w:p w:rsidR="00C178B8" w:rsidRPr="00C178B8" w:rsidRDefault="00C178B8" w:rsidP="00E95775">
      <w:pPr>
        <w:shd w:val="clear" w:color="auto" w:fill="FFFFFF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instrText xml:space="preserve">" </w:instrText>
      </w:r>
      <w:r w:rsidR="001A64C4"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  <w:fldChar w:fldCharType="separate"/>
      </w:r>
      <w:r w:rsidRPr="00C178B8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</w:rPr>
        <w:t>https</w:t>
      </w:r>
      <w:r w:rsidRPr="00C178B8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://</w:t>
      </w:r>
      <w:proofErr w:type="spellStart"/>
      <w:r w:rsidRPr="00C178B8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</w:rPr>
        <w:t>noaik</w:t>
      </w:r>
      <w:proofErr w:type="spellEnd"/>
      <w:r w:rsidRPr="00C178B8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.</w:t>
      </w:r>
      <w:proofErr w:type="spellStart"/>
      <w:r w:rsidRPr="00C178B8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</w:rPr>
        <w:t>ru</w:t>
      </w:r>
      <w:proofErr w:type="spellEnd"/>
      <w:r w:rsidRPr="00C178B8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/</w:t>
      </w:r>
      <w:proofErr w:type="spellStart"/>
      <w:r w:rsidRPr="00C178B8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</w:rPr>
        <w:t>lgotnaya</w:t>
      </w:r>
      <w:proofErr w:type="spellEnd"/>
      <w:r w:rsidRPr="00C178B8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-</w:t>
      </w:r>
      <w:proofErr w:type="spellStart"/>
      <w:r w:rsidRPr="00C178B8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</w:rPr>
        <w:t>ipoteka</w:t>
      </w:r>
      <w:proofErr w:type="spellEnd"/>
      <w:r w:rsidRPr="00C178B8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.</w:t>
      </w:r>
    </w:p>
    <w:p w:rsidR="00127CC9" w:rsidRPr="00C178B8" w:rsidRDefault="001A64C4" w:rsidP="00E95775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 w:rsidRPr="00C178B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  <w:fldChar w:fldCharType="end"/>
      </w:r>
    </w:p>
    <w:p w:rsidR="00950F82" w:rsidRPr="00C178B8" w:rsidRDefault="00950F82" w:rsidP="002A52E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27CC9" w:rsidRPr="00127CC9" w:rsidRDefault="00127CC9" w:rsidP="002A52E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7CC9" w:rsidRPr="00127CC9" w:rsidRDefault="00127CC9" w:rsidP="002A52E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7CC9" w:rsidRDefault="00127CC9" w:rsidP="00171B59">
      <w:pPr>
        <w:pStyle w:val="a3"/>
        <w:jc w:val="center"/>
        <w:rPr>
          <w:b/>
          <w:lang w:val="ru-RU"/>
        </w:rPr>
      </w:pPr>
      <w:bookmarkStart w:id="0" w:name="section"/>
      <w:bookmarkEnd w:id="0"/>
    </w:p>
    <w:p w:rsidR="00127CC9" w:rsidRPr="00C178B8" w:rsidRDefault="00127CC9" w:rsidP="00171B59">
      <w:pPr>
        <w:pStyle w:val="a3"/>
        <w:jc w:val="center"/>
        <w:rPr>
          <w:b/>
          <w:lang w:val="ru-RU"/>
        </w:rPr>
      </w:pPr>
    </w:p>
    <w:p w:rsidR="00127CC9" w:rsidRPr="00C178B8" w:rsidRDefault="00127CC9" w:rsidP="00171B59">
      <w:pPr>
        <w:pStyle w:val="a3"/>
        <w:jc w:val="center"/>
        <w:rPr>
          <w:b/>
          <w:lang w:val="ru-RU"/>
        </w:rPr>
      </w:pPr>
    </w:p>
    <w:p w:rsidR="00127CC9" w:rsidRPr="00C178B8" w:rsidRDefault="00127CC9" w:rsidP="00171B59">
      <w:pPr>
        <w:pStyle w:val="a3"/>
        <w:jc w:val="center"/>
        <w:rPr>
          <w:b/>
          <w:lang w:val="ru-RU"/>
        </w:rPr>
      </w:pPr>
    </w:p>
    <w:p w:rsidR="00127CC9" w:rsidRPr="00C178B8" w:rsidRDefault="00127CC9" w:rsidP="00171B59">
      <w:pPr>
        <w:pStyle w:val="a3"/>
        <w:jc w:val="center"/>
        <w:rPr>
          <w:b/>
          <w:lang w:val="ru-RU"/>
        </w:rPr>
      </w:pPr>
    </w:p>
    <w:p w:rsidR="00127CC9" w:rsidRPr="00C178B8" w:rsidRDefault="00127CC9" w:rsidP="00171B59">
      <w:pPr>
        <w:pStyle w:val="a3"/>
        <w:jc w:val="center"/>
        <w:rPr>
          <w:b/>
          <w:lang w:val="ru-RU"/>
        </w:rPr>
      </w:pPr>
    </w:p>
    <w:p w:rsidR="00127CC9" w:rsidRPr="00C178B8" w:rsidRDefault="00127CC9" w:rsidP="00171B59">
      <w:pPr>
        <w:pStyle w:val="a3"/>
        <w:jc w:val="center"/>
        <w:rPr>
          <w:b/>
          <w:lang w:val="ru-RU"/>
        </w:rPr>
      </w:pPr>
    </w:p>
    <w:p w:rsidR="00127CC9" w:rsidRPr="00C178B8" w:rsidRDefault="00127CC9" w:rsidP="00171B59">
      <w:pPr>
        <w:pStyle w:val="a3"/>
        <w:jc w:val="center"/>
        <w:rPr>
          <w:b/>
          <w:lang w:val="ru-RU"/>
        </w:rPr>
      </w:pPr>
    </w:p>
    <w:p w:rsidR="00204D34" w:rsidRDefault="00204D34" w:rsidP="00171B59">
      <w:pPr>
        <w:pStyle w:val="a3"/>
        <w:jc w:val="center"/>
        <w:rPr>
          <w:b/>
          <w:lang w:val="ru-RU"/>
        </w:rPr>
      </w:pPr>
    </w:p>
    <w:p w:rsidR="00950F82" w:rsidRDefault="00171B59" w:rsidP="00171B59">
      <w:pPr>
        <w:pStyle w:val="a3"/>
        <w:jc w:val="center"/>
        <w:rPr>
          <w:b/>
        </w:rPr>
      </w:pPr>
      <w:r w:rsidRPr="00171B59">
        <w:rPr>
          <w:b/>
          <w:lang w:val="ru-RU"/>
        </w:rPr>
        <w:lastRenderedPageBreak/>
        <w:t>Программа «Льготная ипотека»</w:t>
      </w:r>
    </w:p>
    <w:tbl>
      <w:tblPr>
        <w:tblStyle w:val="ac"/>
        <w:tblW w:w="10916" w:type="dxa"/>
        <w:tblInd w:w="-885" w:type="dxa"/>
        <w:tblLook w:val="04A0"/>
      </w:tblPr>
      <w:tblGrid>
        <w:gridCol w:w="2943"/>
        <w:gridCol w:w="7973"/>
      </w:tblGrid>
      <w:tr w:rsidR="00127CC9" w:rsidRPr="00E95775" w:rsidTr="00966B46">
        <w:tc>
          <w:tcPr>
            <w:tcW w:w="2943" w:type="dxa"/>
          </w:tcPr>
          <w:p w:rsidR="00127CC9" w:rsidRPr="00966B46" w:rsidRDefault="00127CC9" w:rsidP="00127CC9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966B46">
              <w:rPr>
                <w:rFonts w:ascii="Times New Roman" w:hAnsi="Times New Roman" w:cs="Times New Roman"/>
                <w:b/>
                <w:lang w:val="ru-RU"/>
              </w:rPr>
              <w:t xml:space="preserve">Требования к заемщику, </w:t>
            </w:r>
            <w:proofErr w:type="spellStart"/>
            <w:r w:rsidRPr="00966B46">
              <w:rPr>
                <w:rFonts w:ascii="Times New Roman" w:hAnsi="Times New Roman" w:cs="Times New Roman"/>
                <w:b/>
                <w:lang w:val="ru-RU"/>
              </w:rPr>
              <w:t>созаемщику</w:t>
            </w:r>
            <w:proofErr w:type="spellEnd"/>
            <w:r w:rsidRPr="00966B46">
              <w:rPr>
                <w:rFonts w:ascii="Times New Roman" w:hAnsi="Times New Roman" w:cs="Times New Roman"/>
                <w:b/>
                <w:lang w:val="ru-RU"/>
              </w:rPr>
              <w:t xml:space="preserve"> — физическому лицу</w:t>
            </w:r>
          </w:p>
          <w:p w:rsidR="00127CC9" w:rsidRPr="00127CC9" w:rsidRDefault="00127CC9" w:rsidP="00171B59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73" w:type="dxa"/>
          </w:tcPr>
          <w:p w:rsidR="00127CC9" w:rsidRPr="00127CC9" w:rsidRDefault="00127CC9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 xml:space="preserve">1. Возраст на момент предоставления займа не менее 24 лет и на момент полного </w:t>
            </w:r>
            <w:r w:rsidR="00966B46">
              <w:rPr>
                <w:rFonts w:ascii="Times New Roman" w:hAnsi="Times New Roman" w:cs="Times New Roman"/>
                <w:lang w:val="ru-RU"/>
              </w:rPr>
              <w:t>погашения займа не более 65 лет.</w:t>
            </w:r>
          </w:p>
          <w:p w:rsidR="00127CC9" w:rsidRPr="00127CC9" w:rsidRDefault="00966B46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="002F72D4">
              <w:rPr>
                <w:rFonts w:ascii="Times New Roman" w:hAnsi="Times New Roman" w:cs="Times New Roman"/>
                <w:lang w:val="ru-RU"/>
              </w:rPr>
              <w:t>Гражданство РФ.</w:t>
            </w:r>
          </w:p>
          <w:p w:rsidR="00966B46" w:rsidRDefault="00966B46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="00127CC9" w:rsidRPr="00127CC9">
              <w:rPr>
                <w:rFonts w:ascii="Times New Roman" w:hAnsi="Times New Roman" w:cs="Times New Roman"/>
                <w:lang w:val="ru-RU"/>
              </w:rPr>
              <w:t>Постоянная регистрация на т</w:t>
            </w:r>
            <w:r w:rsidR="002F72D4">
              <w:rPr>
                <w:rFonts w:ascii="Times New Roman" w:hAnsi="Times New Roman" w:cs="Times New Roman"/>
                <w:lang w:val="ru-RU"/>
              </w:rPr>
              <w:t>ерритории Новосибирской области.</w:t>
            </w:r>
          </w:p>
          <w:p w:rsidR="00966B46" w:rsidRDefault="00966B46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  <w:r w:rsidR="00127CC9" w:rsidRPr="00127CC9">
              <w:rPr>
                <w:rFonts w:ascii="Times New Roman" w:hAnsi="Times New Roman" w:cs="Times New Roman"/>
                <w:lang w:val="ru-RU"/>
              </w:rPr>
              <w:t>Количество заёмщиков — не более 3 человек.</w:t>
            </w:r>
          </w:p>
          <w:p w:rsidR="00966B46" w:rsidRDefault="00966B46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="00127CC9" w:rsidRPr="00127CC9">
              <w:rPr>
                <w:rFonts w:ascii="Times New Roman" w:hAnsi="Times New Roman" w:cs="Times New Roman"/>
                <w:lang w:val="ru-RU"/>
              </w:rPr>
              <w:t>Стаж на последнем месте работы: не менее 6 мес. (общий трудовой стаж не менее 12 месяцев).</w:t>
            </w:r>
          </w:p>
          <w:p w:rsidR="00127CC9" w:rsidRPr="00966B46" w:rsidRDefault="00966B46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="00127CC9" w:rsidRPr="00127CC9">
              <w:rPr>
                <w:rFonts w:ascii="Times New Roman" w:hAnsi="Times New Roman" w:cs="Times New Roman"/>
                <w:lang w:val="ru-RU"/>
              </w:rPr>
              <w:t xml:space="preserve">Хотя бы одним из заемщиков-залогодателей должен являться </w:t>
            </w:r>
            <w:r w:rsidR="002F72D4" w:rsidRPr="00127CC9">
              <w:rPr>
                <w:rFonts w:ascii="Times New Roman" w:hAnsi="Times New Roman" w:cs="Times New Roman"/>
                <w:lang w:val="ru-RU"/>
              </w:rPr>
              <w:t>гражданин, относящийся</w:t>
            </w:r>
            <w:r w:rsidR="00127CC9" w:rsidRPr="00127C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7CC9" w:rsidRPr="00966B46">
              <w:rPr>
                <w:rFonts w:ascii="Times New Roman" w:hAnsi="Times New Roman" w:cs="Times New Roman"/>
                <w:b/>
                <w:lang w:val="ru-RU"/>
              </w:rPr>
              <w:t>к Перечню социальных категорий</w:t>
            </w:r>
            <w:r w:rsidR="00127CC9" w:rsidRPr="00966B4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966B46" w:rsidRDefault="00127CC9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-имеющие двух и более несовершеннолетних детей и являющиеся получателями материнского (семейного) капитала в соответствии с</w:t>
            </w:r>
            <w:r w:rsidR="00966B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7CC9">
              <w:rPr>
                <w:rFonts w:ascii="Times New Roman" w:hAnsi="Times New Roman" w:cs="Times New Roman"/>
                <w:lang w:val="ru-RU"/>
              </w:rPr>
              <w:t>Федеральным законом от 29.12.2006 № 256-ФЗ «О дополнительных мерах государственной поддержки семей, имеющих детей», при условии использования материнского (семейного) капитала на приобретение</w:t>
            </w:r>
            <w:r w:rsidR="00966B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7CC9">
              <w:rPr>
                <w:rFonts w:ascii="Times New Roman" w:hAnsi="Times New Roman" w:cs="Times New Roman"/>
                <w:lang w:val="ru-RU"/>
              </w:rPr>
              <w:t>(строительство) жилья;</w:t>
            </w:r>
          </w:p>
          <w:p w:rsidR="00127CC9" w:rsidRPr="00127CC9" w:rsidRDefault="00127CC9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 xml:space="preserve">-являющиеся родителями в многодетной семье и имеющие </w:t>
            </w:r>
            <w:r w:rsidR="00C178B8">
              <w:rPr>
                <w:rFonts w:ascii="Times New Roman" w:hAnsi="Times New Roman" w:cs="Times New Roman"/>
                <w:lang w:val="ru-RU"/>
              </w:rPr>
              <w:t>удостоверение многодетной семьи;</w:t>
            </w:r>
          </w:p>
          <w:p w:rsidR="00127CC9" w:rsidRPr="00127CC9" w:rsidRDefault="00966B46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Start"/>
            <w:r w:rsidR="00127CC9" w:rsidRPr="00127CC9">
              <w:rPr>
                <w:rFonts w:ascii="Times New Roman" w:hAnsi="Times New Roman" w:cs="Times New Roman"/>
                <w:lang w:val="ru-RU"/>
              </w:rPr>
              <w:t>являющиеся</w:t>
            </w:r>
            <w:proofErr w:type="gramEnd"/>
            <w:r w:rsidR="00127CC9" w:rsidRPr="00127CC9">
              <w:rPr>
                <w:rFonts w:ascii="Times New Roman" w:hAnsi="Times New Roman" w:cs="Times New Roman"/>
                <w:lang w:val="ru-RU"/>
              </w:rPr>
              <w:t xml:space="preserve"> родителями детей, получа</w:t>
            </w:r>
            <w:r w:rsidR="00C178B8">
              <w:rPr>
                <w:rFonts w:ascii="Times New Roman" w:hAnsi="Times New Roman" w:cs="Times New Roman"/>
                <w:lang w:val="ru-RU"/>
              </w:rPr>
              <w:t>ющих пенсию по потере кормильца;</w:t>
            </w:r>
          </w:p>
          <w:p w:rsidR="00127CC9" w:rsidRPr="00127CC9" w:rsidRDefault="00127CC9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27CC9">
              <w:rPr>
                <w:rFonts w:ascii="Times New Roman" w:hAnsi="Times New Roman" w:cs="Times New Roman"/>
                <w:lang w:val="ru-RU"/>
              </w:rPr>
              <w:t>-признанные в установленном законодательством Российской Федерации порядке участниками государственных программ, в целях приобретения или</w:t>
            </w:r>
            <w:r w:rsidR="00966B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7CC9">
              <w:rPr>
                <w:rFonts w:ascii="Times New Roman" w:hAnsi="Times New Roman" w:cs="Times New Roman"/>
                <w:lang w:val="ru-RU"/>
              </w:rPr>
              <w:t>строительства жилых помещений за счет средств федерального бюджета и</w:t>
            </w:r>
            <w:r w:rsidR="00966B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7CC9">
              <w:rPr>
                <w:rFonts w:ascii="Times New Roman" w:hAnsi="Times New Roman" w:cs="Times New Roman"/>
                <w:lang w:val="ru-RU"/>
              </w:rPr>
              <w:t>(или) областного бюджета Новосибирской области;</w:t>
            </w:r>
            <w:proofErr w:type="gramEnd"/>
          </w:p>
          <w:p w:rsidR="00127CC9" w:rsidRPr="00127CC9" w:rsidRDefault="00127CC9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27CC9">
              <w:rPr>
                <w:rFonts w:ascii="Times New Roman" w:hAnsi="Times New Roman" w:cs="Times New Roman"/>
                <w:lang w:val="ru-RU"/>
              </w:rPr>
              <w:t>-для которых работа в федеральных</w:t>
            </w:r>
            <w:r w:rsidR="00966B46">
              <w:rPr>
                <w:rFonts w:ascii="Times New Roman" w:hAnsi="Times New Roman" w:cs="Times New Roman"/>
                <w:lang w:val="ru-RU"/>
              </w:rPr>
              <w:t xml:space="preserve"> органах государственной власти, </w:t>
            </w:r>
            <w:r w:rsidRPr="00127CC9">
              <w:rPr>
                <w:rFonts w:ascii="Times New Roman" w:hAnsi="Times New Roman" w:cs="Times New Roman"/>
                <w:lang w:val="ru-RU"/>
              </w:rPr>
              <w:t>органах государственной власти Новосибирской области, органах местного</w:t>
            </w:r>
            <w:r w:rsidR="00966B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7CC9">
              <w:rPr>
                <w:rFonts w:ascii="Times New Roman" w:hAnsi="Times New Roman" w:cs="Times New Roman"/>
                <w:lang w:val="ru-RU"/>
              </w:rPr>
              <w:t>самоуправления на территории Новосибирской области является основным местом работы;</w:t>
            </w:r>
            <w:proofErr w:type="gramEnd"/>
          </w:p>
          <w:p w:rsidR="00127CC9" w:rsidRPr="00127CC9" w:rsidRDefault="00966B46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127CC9" w:rsidRPr="00127CC9">
              <w:rPr>
                <w:rFonts w:ascii="Times New Roman" w:hAnsi="Times New Roman" w:cs="Times New Roman"/>
                <w:lang w:val="ru-RU"/>
              </w:rPr>
              <w:t>для которых работа в государственных учреждениях 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7CC9" w:rsidRPr="00127CC9">
              <w:rPr>
                <w:rFonts w:ascii="Times New Roman" w:hAnsi="Times New Roman" w:cs="Times New Roman"/>
                <w:lang w:val="ru-RU"/>
              </w:rPr>
              <w:t>Новосибирской области является основным местом работы;</w:t>
            </w:r>
            <w:proofErr w:type="gramEnd"/>
          </w:p>
          <w:p w:rsidR="00127CC9" w:rsidRPr="00127CC9" w:rsidRDefault="00127CC9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-научные работники, специалисты (инженерно-технические работники) государственных академий наук на т</w:t>
            </w:r>
            <w:r w:rsidR="00966B46">
              <w:rPr>
                <w:rFonts w:ascii="Times New Roman" w:hAnsi="Times New Roman" w:cs="Times New Roman"/>
                <w:lang w:val="ru-RU"/>
              </w:rPr>
              <w:t>ерритории Новосибирской области;</w:t>
            </w:r>
          </w:p>
          <w:p w:rsidR="00127CC9" w:rsidRPr="00127CC9" w:rsidRDefault="00966B46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Start"/>
            <w:r w:rsidR="00127CC9" w:rsidRPr="00127CC9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 w:rsidR="00127CC9" w:rsidRPr="00127CC9">
              <w:rPr>
                <w:rFonts w:ascii="Times New Roman" w:hAnsi="Times New Roman" w:cs="Times New Roman"/>
                <w:lang w:val="ru-RU"/>
              </w:rPr>
              <w:t xml:space="preserve"> которых работа в стратегических предприятиях и стратегических</w:t>
            </w:r>
          </w:p>
          <w:p w:rsidR="00127CC9" w:rsidRPr="00127CC9" w:rsidRDefault="00127CC9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акционерных общес</w:t>
            </w:r>
            <w:r w:rsidR="00966B46">
              <w:rPr>
                <w:rFonts w:ascii="Times New Roman" w:hAnsi="Times New Roman" w:cs="Times New Roman"/>
                <w:lang w:val="ru-RU"/>
              </w:rPr>
              <w:t>твах, утвержденных Указом Презид</w:t>
            </w:r>
            <w:r w:rsidRPr="00127CC9">
              <w:rPr>
                <w:rFonts w:ascii="Times New Roman" w:hAnsi="Times New Roman" w:cs="Times New Roman"/>
                <w:lang w:val="ru-RU"/>
              </w:rPr>
              <w:t xml:space="preserve">ента </w:t>
            </w:r>
            <w:proofErr w:type="gramStart"/>
            <w:r w:rsidRPr="00127CC9">
              <w:rPr>
                <w:rFonts w:ascii="Times New Roman" w:hAnsi="Times New Roman" w:cs="Times New Roman"/>
                <w:lang w:val="ru-RU"/>
              </w:rPr>
              <w:t>Российской</w:t>
            </w:r>
            <w:proofErr w:type="gramEnd"/>
          </w:p>
          <w:p w:rsidR="00127CC9" w:rsidRPr="00127CC9" w:rsidRDefault="00127CC9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Федерации от 04.08.2004 № 1009 «Об утверждении перечня стратегических</w:t>
            </w:r>
            <w:r w:rsidR="00966B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7CC9">
              <w:rPr>
                <w:rFonts w:ascii="Times New Roman" w:hAnsi="Times New Roman" w:cs="Times New Roman"/>
                <w:lang w:val="ru-RU"/>
              </w:rPr>
              <w:t>предприятий и стратегических акционерных обществ», является основным</w:t>
            </w:r>
            <w:r w:rsidR="00966B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7CC9">
              <w:rPr>
                <w:rFonts w:ascii="Times New Roman" w:hAnsi="Times New Roman" w:cs="Times New Roman"/>
                <w:lang w:val="ru-RU"/>
              </w:rPr>
              <w:t>местом работы;</w:t>
            </w:r>
          </w:p>
          <w:p w:rsidR="00127CC9" w:rsidRPr="00127CC9" w:rsidRDefault="00127CC9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-</w:t>
            </w:r>
            <w:proofErr w:type="gramStart"/>
            <w:r w:rsidRPr="00127CC9">
              <w:rPr>
                <w:rFonts w:ascii="Times New Roman" w:hAnsi="Times New Roman" w:cs="Times New Roman"/>
                <w:lang w:val="ru-RU"/>
              </w:rPr>
              <w:t>заключившими</w:t>
            </w:r>
            <w:proofErr w:type="gramEnd"/>
            <w:r w:rsidRPr="00127CC9">
              <w:rPr>
                <w:rFonts w:ascii="Times New Roman" w:hAnsi="Times New Roman" w:cs="Times New Roman"/>
                <w:lang w:val="ru-RU"/>
              </w:rPr>
              <w:t xml:space="preserve"> договоры купли-продажи или договоры участия в долевом</w:t>
            </w:r>
          </w:p>
          <w:p w:rsidR="00127CC9" w:rsidRPr="00127CC9" w:rsidRDefault="00127CC9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27CC9">
              <w:rPr>
                <w:rFonts w:ascii="Times New Roman" w:hAnsi="Times New Roman" w:cs="Times New Roman"/>
                <w:lang w:val="ru-RU"/>
              </w:rPr>
              <w:t>строительстве</w:t>
            </w:r>
            <w:proofErr w:type="gramEnd"/>
            <w:r w:rsidRPr="00127CC9">
              <w:rPr>
                <w:rFonts w:ascii="Times New Roman" w:hAnsi="Times New Roman" w:cs="Times New Roman"/>
                <w:lang w:val="ru-RU"/>
              </w:rPr>
              <w:t xml:space="preserve"> жилья © застройщиками, осуществляющими строительство многоквартирных жилых домов на территории муниципальных районов Новосибирской области;</w:t>
            </w:r>
          </w:p>
          <w:p w:rsidR="00127CC9" w:rsidRPr="00127CC9" w:rsidRDefault="00127CC9" w:rsidP="00966B4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-инвалиды или один из родителе</w:t>
            </w:r>
            <w:r w:rsidR="00966B46">
              <w:rPr>
                <w:rFonts w:ascii="Times New Roman" w:hAnsi="Times New Roman" w:cs="Times New Roman"/>
                <w:lang w:val="ru-RU"/>
              </w:rPr>
              <w:t>й, воспитывающий ребенка-инвалид</w:t>
            </w:r>
            <w:r w:rsidRPr="00127CC9">
              <w:rPr>
                <w:rFonts w:ascii="Times New Roman" w:hAnsi="Times New Roman" w:cs="Times New Roman"/>
                <w:lang w:val="ru-RU"/>
              </w:rPr>
              <w:t>а</w:t>
            </w:r>
            <w:r w:rsidR="00C178B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27CC9" w:rsidRPr="00127CC9" w:rsidTr="00966B46">
        <w:tc>
          <w:tcPr>
            <w:tcW w:w="2943" w:type="dxa"/>
          </w:tcPr>
          <w:p w:rsidR="00127CC9" w:rsidRPr="00C178B8" w:rsidRDefault="00966B46" w:rsidP="00C178B8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966B46">
              <w:rPr>
                <w:rFonts w:ascii="Times New Roman" w:hAnsi="Times New Roman" w:cs="Times New Roman"/>
                <w:b/>
                <w:lang w:val="ru-RU"/>
              </w:rPr>
              <w:t>Минимальная сумма займа</w:t>
            </w:r>
          </w:p>
        </w:tc>
        <w:tc>
          <w:tcPr>
            <w:tcW w:w="7973" w:type="dxa"/>
          </w:tcPr>
          <w:p w:rsidR="00127CC9" w:rsidRPr="00C178B8" w:rsidRDefault="00966B46" w:rsidP="00844649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500 000 рублей</w:t>
            </w:r>
          </w:p>
        </w:tc>
      </w:tr>
      <w:tr w:rsidR="00127CC9" w:rsidRPr="00127CC9" w:rsidTr="00966B46">
        <w:tc>
          <w:tcPr>
            <w:tcW w:w="2943" w:type="dxa"/>
          </w:tcPr>
          <w:p w:rsidR="00127CC9" w:rsidRPr="00127CC9" w:rsidRDefault="00966B46" w:rsidP="00C178B8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966B46">
              <w:rPr>
                <w:rFonts w:ascii="Times New Roman" w:hAnsi="Times New Roman" w:cs="Times New Roman"/>
                <w:b/>
                <w:lang w:val="ru-RU"/>
              </w:rPr>
              <w:t>Максимальная сумма займа</w:t>
            </w:r>
          </w:p>
        </w:tc>
        <w:tc>
          <w:tcPr>
            <w:tcW w:w="7973" w:type="dxa"/>
          </w:tcPr>
          <w:p w:rsidR="00127CC9" w:rsidRPr="00C178B8" w:rsidRDefault="00966B46" w:rsidP="00C178B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 xml:space="preserve">15 000 </w:t>
            </w:r>
            <w:proofErr w:type="spellStart"/>
            <w:r w:rsidRPr="00127CC9">
              <w:rPr>
                <w:rFonts w:ascii="Times New Roman" w:hAnsi="Times New Roman" w:cs="Times New Roman"/>
                <w:lang w:val="ru-RU"/>
              </w:rPr>
              <w:t>000</w:t>
            </w:r>
            <w:proofErr w:type="spellEnd"/>
            <w:r w:rsidRPr="00127CC9">
              <w:rPr>
                <w:rFonts w:ascii="Times New Roman" w:hAnsi="Times New Roman" w:cs="Times New Roman"/>
                <w:lang w:val="ru-RU"/>
              </w:rPr>
              <w:t xml:space="preserve"> рубле</w:t>
            </w:r>
            <w:r w:rsidR="00C178B8">
              <w:rPr>
                <w:rFonts w:ascii="Times New Roman" w:hAnsi="Times New Roman" w:cs="Times New Roman"/>
                <w:lang w:val="ru-RU"/>
              </w:rPr>
              <w:t>й</w:t>
            </w:r>
          </w:p>
        </w:tc>
      </w:tr>
      <w:tr w:rsidR="00127CC9" w:rsidRPr="00127CC9" w:rsidTr="00966B46">
        <w:tc>
          <w:tcPr>
            <w:tcW w:w="2943" w:type="dxa"/>
          </w:tcPr>
          <w:p w:rsidR="00127CC9" w:rsidRPr="00127CC9" w:rsidRDefault="00844649" w:rsidP="00844649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844649">
              <w:rPr>
                <w:rFonts w:ascii="Times New Roman" w:hAnsi="Times New Roman" w:cs="Times New Roman"/>
                <w:b/>
                <w:lang w:val="ru-RU"/>
              </w:rPr>
              <w:t>Срок заимствования</w:t>
            </w:r>
          </w:p>
        </w:tc>
        <w:tc>
          <w:tcPr>
            <w:tcW w:w="7973" w:type="dxa"/>
          </w:tcPr>
          <w:p w:rsidR="00127CC9" w:rsidRPr="00844649" w:rsidRDefault="00844649" w:rsidP="00844649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3 д</w:t>
            </w:r>
            <w:r w:rsidRPr="00127CC9">
              <w:rPr>
                <w:rFonts w:ascii="Times New Roman" w:hAnsi="Times New Roman" w:cs="Times New Roman"/>
                <w:lang w:val="ru-RU"/>
              </w:rPr>
              <w:t>о 30 лет</w:t>
            </w:r>
          </w:p>
        </w:tc>
      </w:tr>
      <w:tr w:rsidR="00127CC9" w:rsidRPr="00E95775" w:rsidTr="00966B46">
        <w:tc>
          <w:tcPr>
            <w:tcW w:w="2943" w:type="dxa"/>
          </w:tcPr>
          <w:p w:rsidR="00844649" w:rsidRPr="00844649" w:rsidRDefault="00844649" w:rsidP="00844649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844649">
              <w:rPr>
                <w:rFonts w:ascii="Times New Roman" w:hAnsi="Times New Roman" w:cs="Times New Roman"/>
                <w:b/>
                <w:lang w:val="ru-RU"/>
              </w:rPr>
              <w:lastRenderedPageBreak/>
              <w:t>Целевое использование</w:t>
            </w:r>
          </w:p>
          <w:p w:rsidR="00127CC9" w:rsidRPr="00127CC9" w:rsidRDefault="00127CC9" w:rsidP="00171B59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73" w:type="dxa"/>
          </w:tcPr>
          <w:p w:rsidR="00127CC9" w:rsidRPr="00127CC9" w:rsidRDefault="00844649" w:rsidP="00966B46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Приобретение квартиры в многоквартирном жилом доме (в том числе жилом доме блокированной застройки) путем</w:t>
            </w:r>
            <w:r>
              <w:rPr>
                <w:rFonts w:ascii="Times New Roman" w:hAnsi="Times New Roman" w:cs="Times New Roman"/>
                <w:lang w:val="ru-RU"/>
              </w:rPr>
              <w:t xml:space="preserve"> заключения договора участия в д</w:t>
            </w:r>
            <w:r w:rsidRPr="00127CC9">
              <w:rPr>
                <w:rFonts w:ascii="Times New Roman" w:hAnsi="Times New Roman" w:cs="Times New Roman"/>
                <w:lang w:val="ru-RU"/>
              </w:rPr>
              <w:t>олевом строительстве с застройщиком*, а также путем заключения договора купли-продажи с застройщиком</w:t>
            </w:r>
          </w:p>
        </w:tc>
      </w:tr>
      <w:tr w:rsidR="00127CC9" w:rsidRPr="00127CC9" w:rsidTr="00966B46">
        <w:tc>
          <w:tcPr>
            <w:tcW w:w="2943" w:type="dxa"/>
          </w:tcPr>
          <w:p w:rsidR="00844649" w:rsidRPr="00844649" w:rsidRDefault="00844649" w:rsidP="00844649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844649">
              <w:rPr>
                <w:rFonts w:ascii="Times New Roman" w:hAnsi="Times New Roman" w:cs="Times New Roman"/>
                <w:b/>
                <w:lang w:val="ru-RU"/>
              </w:rPr>
              <w:t>Первоначальный взнос</w:t>
            </w:r>
          </w:p>
          <w:p w:rsidR="00127CC9" w:rsidRPr="00844649" w:rsidRDefault="00127CC9" w:rsidP="00171B59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73" w:type="dxa"/>
          </w:tcPr>
          <w:p w:rsidR="00844649" w:rsidRDefault="00844649" w:rsidP="0084464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 xml:space="preserve">от 15%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44649" w:rsidRPr="00127CC9" w:rsidRDefault="00844649" w:rsidP="0084464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В качестве собственных средств могут быть использованы любые</w:t>
            </w:r>
          </w:p>
          <w:p w:rsidR="00127CC9" w:rsidRPr="00844649" w:rsidRDefault="00844649" w:rsidP="0084464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жилищные сертификаты.</w:t>
            </w:r>
          </w:p>
        </w:tc>
      </w:tr>
      <w:tr w:rsidR="00127CC9" w:rsidRPr="00E95775" w:rsidTr="00966B46">
        <w:tc>
          <w:tcPr>
            <w:tcW w:w="2943" w:type="dxa"/>
          </w:tcPr>
          <w:p w:rsidR="00844649" w:rsidRPr="00844649" w:rsidRDefault="00844649" w:rsidP="00844649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844649">
              <w:rPr>
                <w:rFonts w:ascii="Times New Roman" w:hAnsi="Times New Roman" w:cs="Times New Roman"/>
                <w:b/>
                <w:lang w:val="ru-RU"/>
              </w:rPr>
              <w:t>Процентная ставка</w:t>
            </w:r>
          </w:p>
          <w:p w:rsidR="00127CC9" w:rsidRPr="00127CC9" w:rsidRDefault="00127CC9" w:rsidP="00171B59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73" w:type="dxa"/>
          </w:tcPr>
          <w:p w:rsidR="00844649" w:rsidRDefault="00844649" w:rsidP="00844649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44649">
              <w:rPr>
                <w:rFonts w:ascii="Times New Roman" w:hAnsi="Times New Roman" w:cs="Times New Roman"/>
                <w:b/>
                <w:lang w:val="ru-RU"/>
              </w:rPr>
              <w:t>На первичном рынке недвижимости*:</w:t>
            </w:r>
          </w:p>
          <w:p w:rsidR="00844649" w:rsidRDefault="00844649" w:rsidP="0084464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 xml:space="preserve">6,7-9,3 % </w:t>
            </w: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127CC9">
              <w:rPr>
                <w:rFonts w:ascii="Times New Roman" w:hAnsi="Times New Roman" w:cs="Times New Roman"/>
                <w:lang w:val="ru-RU"/>
              </w:rPr>
              <w:t xml:space="preserve">при первоначальном взносе от 30% и более от стоимости приобретаемого объекта; </w:t>
            </w:r>
          </w:p>
          <w:p w:rsidR="00844649" w:rsidRPr="00127CC9" w:rsidRDefault="00844649" w:rsidP="0084464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 xml:space="preserve">6,7-9.,75 % при первоначальном взносе от 20% 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127CC9">
              <w:rPr>
                <w:rFonts w:ascii="Times New Roman" w:hAnsi="Times New Roman" w:cs="Times New Roman"/>
                <w:lang w:val="ru-RU"/>
              </w:rPr>
              <w:t>о 29% от стоимости</w:t>
            </w:r>
          </w:p>
          <w:p w:rsidR="00844649" w:rsidRDefault="00844649" w:rsidP="0084464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 xml:space="preserve">приобретаемого объекта; </w:t>
            </w:r>
          </w:p>
          <w:p w:rsidR="00844649" w:rsidRPr="00127CC9" w:rsidRDefault="00844649" w:rsidP="0084464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8-10,5 % при первоначальном взносе от 15% до 19% от стоимости</w:t>
            </w:r>
          </w:p>
          <w:p w:rsidR="00844649" w:rsidRDefault="00844649" w:rsidP="0084464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приобретаемого объекта;</w:t>
            </w:r>
          </w:p>
          <w:p w:rsidR="00844649" w:rsidRPr="00844649" w:rsidRDefault="00844649" w:rsidP="00844649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44649">
              <w:rPr>
                <w:rFonts w:ascii="Times New Roman" w:hAnsi="Times New Roman" w:cs="Times New Roman"/>
                <w:b/>
                <w:lang w:val="ru-RU"/>
              </w:rPr>
              <w:t>Вычеты и надбавки к процентной ставке:</w:t>
            </w:r>
          </w:p>
          <w:p w:rsidR="00844649" w:rsidRPr="00127CC9" w:rsidRDefault="00844649" w:rsidP="0084464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«-</w:t>
            </w:r>
            <w:r w:rsidRPr="002F72D4">
              <w:rPr>
                <w:rFonts w:ascii="Times New Roman" w:hAnsi="Times New Roman" w:cs="Times New Roman"/>
                <w:b/>
                <w:lang w:val="ru-RU"/>
              </w:rPr>
              <w:t>0,25</w:t>
            </w:r>
            <w:r w:rsidR="00204D34">
              <w:rPr>
                <w:rFonts w:ascii="Times New Roman" w:hAnsi="Times New Roman" w:cs="Times New Roman"/>
                <w:lang w:val="ru-RU"/>
              </w:rPr>
              <w:t xml:space="preserve">%» - </w:t>
            </w:r>
            <w:r w:rsidRPr="00127CC9">
              <w:rPr>
                <w:rFonts w:ascii="Times New Roman" w:hAnsi="Times New Roman" w:cs="Times New Roman"/>
                <w:lang w:val="ru-RU"/>
              </w:rPr>
              <w:t>хотя бы од</w:t>
            </w:r>
            <w:r>
              <w:rPr>
                <w:rFonts w:ascii="Times New Roman" w:hAnsi="Times New Roman" w:cs="Times New Roman"/>
                <w:lang w:val="ru-RU"/>
              </w:rPr>
              <w:t xml:space="preserve">ин из заемщиков имеет 3 и более </w:t>
            </w:r>
            <w:r w:rsidRPr="00127CC9">
              <w:rPr>
                <w:rFonts w:ascii="Times New Roman" w:hAnsi="Times New Roman" w:cs="Times New Roman"/>
                <w:lang w:val="ru-RU"/>
              </w:rPr>
              <w:t>несовершеннолетних детей.</w:t>
            </w:r>
          </w:p>
          <w:p w:rsidR="002F72D4" w:rsidRDefault="00844649" w:rsidP="002F72D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«+</w:t>
            </w:r>
            <w:r w:rsidRPr="002F72D4">
              <w:rPr>
                <w:rFonts w:ascii="Times New Roman" w:hAnsi="Times New Roman" w:cs="Times New Roman"/>
                <w:b/>
                <w:lang w:val="ru-RU"/>
              </w:rPr>
              <w:t>0,5</w:t>
            </w:r>
            <w:r w:rsidRPr="00127CC9">
              <w:rPr>
                <w:rFonts w:ascii="Times New Roman" w:hAnsi="Times New Roman" w:cs="Times New Roman"/>
                <w:lang w:val="ru-RU"/>
              </w:rPr>
              <w:t>%» - при рассмотрении заявки по 2 документам (только в случае соотношения суммы займа к стоимости объекта менее 65%)</w:t>
            </w:r>
          </w:p>
          <w:p w:rsidR="00844649" w:rsidRPr="00204D34" w:rsidRDefault="00844649" w:rsidP="0084464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72D4">
              <w:rPr>
                <w:rFonts w:ascii="Times New Roman" w:hAnsi="Times New Roman" w:cs="Times New Roman"/>
                <w:lang w:val="ru-RU"/>
              </w:rPr>
              <w:t>«+</w:t>
            </w:r>
            <w:r w:rsidRPr="002F72D4">
              <w:rPr>
                <w:rFonts w:ascii="Times New Roman" w:hAnsi="Times New Roman" w:cs="Times New Roman"/>
                <w:b/>
                <w:lang w:val="ru-RU"/>
              </w:rPr>
              <w:t>07</w:t>
            </w:r>
            <w:r w:rsidRPr="002F72D4">
              <w:rPr>
                <w:rFonts w:ascii="Times New Roman" w:hAnsi="Times New Roman" w:cs="Times New Roman"/>
                <w:lang w:val="ru-RU"/>
              </w:rPr>
              <w:t>%</w:t>
            </w:r>
            <w:r w:rsidR="002F72D4">
              <w:rPr>
                <w:rFonts w:ascii="Times New Roman" w:hAnsi="Times New Roman" w:cs="Times New Roman"/>
                <w:lang w:val="ru-RU"/>
              </w:rPr>
              <w:t>»</w:t>
            </w:r>
            <w:r w:rsidRPr="002F72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04D34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2F72D4">
              <w:rPr>
                <w:rFonts w:ascii="Times New Roman" w:hAnsi="Times New Roman" w:cs="Times New Roman"/>
                <w:lang w:val="ru-RU"/>
              </w:rPr>
              <w:t>при отсутствии страхового обеспечения в виде личного</w:t>
            </w:r>
            <w:r w:rsidR="002F72D4" w:rsidRPr="002F72D4">
              <w:rPr>
                <w:rFonts w:ascii="Times New Roman" w:hAnsi="Times New Roman" w:cs="Times New Roman"/>
                <w:lang w:val="ru-RU"/>
              </w:rPr>
              <w:t xml:space="preserve"> страхования заемщика</w:t>
            </w:r>
          </w:p>
        </w:tc>
      </w:tr>
      <w:tr w:rsidR="00844649" w:rsidRPr="00E95775" w:rsidTr="00966B46">
        <w:tc>
          <w:tcPr>
            <w:tcW w:w="2943" w:type="dxa"/>
          </w:tcPr>
          <w:p w:rsidR="00844649" w:rsidRPr="00844649" w:rsidRDefault="002F72D4" w:rsidP="002F72D4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2F72D4">
              <w:rPr>
                <w:rFonts w:ascii="Times New Roman" w:hAnsi="Times New Roman" w:cs="Times New Roman"/>
                <w:b/>
                <w:lang w:val="ru-RU"/>
              </w:rPr>
              <w:t>Досрочное погашение</w:t>
            </w:r>
          </w:p>
        </w:tc>
        <w:tc>
          <w:tcPr>
            <w:tcW w:w="7973" w:type="dxa"/>
          </w:tcPr>
          <w:p w:rsidR="00844649" w:rsidRPr="002F72D4" w:rsidRDefault="002F72D4" w:rsidP="002F72D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Допускается полное или</w:t>
            </w:r>
            <w:r w:rsidRPr="00127CC9">
              <w:rPr>
                <w:rFonts w:ascii="Times New Roman" w:hAnsi="Times New Roman" w:cs="Times New Roman"/>
                <w:lang w:val="ru-RU"/>
              </w:rPr>
              <w:t xml:space="preserve"> частичное досрочное погашение.</w:t>
            </w:r>
          </w:p>
        </w:tc>
      </w:tr>
      <w:tr w:rsidR="00844649" w:rsidRPr="00127CC9" w:rsidTr="00966B46">
        <w:tc>
          <w:tcPr>
            <w:tcW w:w="2943" w:type="dxa"/>
          </w:tcPr>
          <w:p w:rsidR="00844649" w:rsidRPr="002F72D4" w:rsidRDefault="002F72D4" w:rsidP="002F72D4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2F72D4">
              <w:rPr>
                <w:rFonts w:ascii="Times New Roman" w:hAnsi="Times New Roman" w:cs="Times New Roman"/>
                <w:b/>
                <w:lang w:val="ru-RU"/>
              </w:rPr>
              <w:t xml:space="preserve">Основное обеспечение </w:t>
            </w:r>
          </w:p>
        </w:tc>
        <w:tc>
          <w:tcPr>
            <w:tcW w:w="7973" w:type="dxa"/>
          </w:tcPr>
          <w:p w:rsidR="00844649" w:rsidRPr="002F72D4" w:rsidRDefault="002F72D4" w:rsidP="002F72D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Залог приобретаемого жилого помещения.</w:t>
            </w:r>
          </w:p>
        </w:tc>
      </w:tr>
      <w:tr w:rsidR="00844649" w:rsidRPr="00E95775" w:rsidTr="00966B46">
        <w:tc>
          <w:tcPr>
            <w:tcW w:w="2943" w:type="dxa"/>
          </w:tcPr>
          <w:p w:rsidR="00844649" w:rsidRPr="002F72D4" w:rsidRDefault="002F72D4" w:rsidP="002F72D4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2F72D4">
              <w:rPr>
                <w:rFonts w:ascii="Times New Roman" w:hAnsi="Times New Roman" w:cs="Times New Roman"/>
                <w:b/>
                <w:lang w:val="ru-RU"/>
              </w:rPr>
              <w:t>Требования по страхованию</w:t>
            </w:r>
          </w:p>
        </w:tc>
        <w:tc>
          <w:tcPr>
            <w:tcW w:w="7973" w:type="dxa"/>
          </w:tcPr>
          <w:p w:rsidR="002F72D4" w:rsidRDefault="002F72D4" w:rsidP="002F72D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 xml:space="preserve">Обязательным условием является заключение договора страхования жилого помещения. </w:t>
            </w:r>
          </w:p>
          <w:p w:rsidR="00844649" w:rsidRPr="002F72D4" w:rsidRDefault="002F72D4" w:rsidP="002F72D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Страхование жизни и трудоспособности заемщика (личное страхование) не является обязательным, оформляется по желанию заемщика.</w:t>
            </w:r>
          </w:p>
        </w:tc>
      </w:tr>
      <w:tr w:rsidR="00844649" w:rsidRPr="00E95775" w:rsidTr="00966B46">
        <w:tc>
          <w:tcPr>
            <w:tcW w:w="2943" w:type="dxa"/>
          </w:tcPr>
          <w:p w:rsidR="00844649" w:rsidRPr="002F72D4" w:rsidRDefault="002F72D4" w:rsidP="00844649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2F72D4">
              <w:rPr>
                <w:rFonts w:ascii="Times New Roman" w:hAnsi="Times New Roman" w:cs="Times New Roman"/>
                <w:b/>
                <w:lang w:val="ru-RU"/>
              </w:rPr>
              <w:t>Дополнительные расходы по оформлению ипотечного займа</w:t>
            </w:r>
          </w:p>
        </w:tc>
        <w:tc>
          <w:tcPr>
            <w:tcW w:w="7973" w:type="dxa"/>
          </w:tcPr>
          <w:p w:rsidR="002F72D4" w:rsidRPr="00127CC9" w:rsidRDefault="002F72D4" w:rsidP="002F72D4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- Комиссия за перевод денежных средств (если применимо) согласно</w:t>
            </w:r>
          </w:p>
          <w:p w:rsidR="002F72D4" w:rsidRDefault="002F72D4" w:rsidP="002F72D4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 xml:space="preserve">тарифам Банка: </w:t>
            </w:r>
          </w:p>
          <w:p w:rsidR="002F72D4" w:rsidRDefault="002F72D4" w:rsidP="002F72D4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127CC9">
              <w:rPr>
                <w:rFonts w:ascii="Times New Roman" w:hAnsi="Times New Roman" w:cs="Times New Roman"/>
                <w:lang w:val="ru-RU"/>
              </w:rPr>
              <w:t>- Страхование согласно тарифам страховой компании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44649" w:rsidRPr="002F72D4" w:rsidRDefault="002F72D4" w:rsidP="002F72D4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7CC9">
              <w:rPr>
                <w:rFonts w:ascii="Times New Roman" w:hAnsi="Times New Roman" w:cs="Times New Roman"/>
                <w:lang w:val="ru-RU"/>
              </w:rPr>
              <w:t>Оценка недвижимости согласно тарифам оценочной компании.</w:t>
            </w:r>
          </w:p>
        </w:tc>
      </w:tr>
    </w:tbl>
    <w:p w:rsidR="00950F82" w:rsidRPr="002F72D4" w:rsidRDefault="002F72D4" w:rsidP="002F72D4">
      <w:pPr>
        <w:pStyle w:val="a3"/>
        <w:ind w:left="-993" w:right="-234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b/>
          <w:lang w:val="ru-RU"/>
        </w:rPr>
        <w:t>*</w:t>
      </w:r>
      <w:r w:rsidR="00171B59" w:rsidRPr="002F72D4">
        <w:rPr>
          <w:rFonts w:ascii="Times New Roman" w:hAnsi="Times New Roman" w:cs="Times New Roman"/>
          <w:u w:val="single"/>
          <w:lang w:val="ru-RU"/>
        </w:rPr>
        <w:t>При обязательной аккредитации застройщика</w:t>
      </w:r>
      <w:r w:rsidR="00171B59" w:rsidRPr="00127CC9">
        <w:rPr>
          <w:rFonts w:ascii="Times New Roman" w:hAnsi="Times New Roman" w:cs="Times New Roman"/>
          <w:lang w:val="ru-RU"/>
        </w:rPr>
        <w:t xml:space="preserve">. Список аккредитованных застройщиков на сайте </w:t>
      </w:r>
      <w:proofErr w:type="spellStart"/>
      <w:r w:rsidR="00171B59" w:rsidRPr="002F72D4">
        <w:rPr>
          <w:rFonts w:ascii="Times New Roman" w:hAnsi="Times New Roman" w:cs="Times New Roman"/>
          <w:u w:val="single"/>
          <w:lang w:val="ru-RU"/>
        </w:rPr>
        <w:t>дом</w:t>
      </w:r>
      <w:proofErr w:type="gramStart"/>
      <w:r w:rsidR="00171B59" w:rsidRPr="002F72D4">
        <w:rPr>
          <w:rFonts w:ascii="Times New Roman" w:hAnsi="Times New Roman" w:cs="Times New Roman"/>
          <w:u w:val="single"/>
          <w:lang w:val="ru-RU"/>
        </w:rPr>
        <w:t>.р</w:t>
      </w:r>
      <w:proofErr w:type="gramEnd"/>
      <w:r w:rsidR="00171B59" w:rsidRPr="002F72D4">
        <w:rPr>
          <w:rFonts w:ascii="Times New Roman" w:hAnsi="Times New Roman" w:cs="Times New Roman"/>
          <w:u w:val="single"/>
          <w:lang w:val="ru-RU"/>
        </w:rPr>
        <w:t>ф</w:t>
      </w:r>
      <w:proofErr w:type="spellEnd"/>
    </w:p>
    <w:p w:rsidR="00950F82" w:rsidRPr="00127CC9" w:rsidRDefault="00950F82">
      <w:pPr>
        <w:pStyle w:val="FirstParagraph"/>
        <w:rPr>
          <w:rFonts w:ascii="Times New Roman" w:hAnsi="Times New Roman" w:cs="Times New Roman"/>
          <w:lang w:val="ru-RU"/>
        </w:rPr>
      </w:pPr>
    </w:p>
    <w:sectPr w:rsidR="00950F82" w:rsidRPr="00127CC9" w:rsidSect="00204D34">
      <w:pgSz w:w="12240" w:h="15840"/>
      <w:pgMar w:top="709" w:right="850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5E" w:rsidRDefault="00ED5C5E" w:rsidP="00950F82">
      <w:pPr>
        <w:spacing w:after="0"/>
      </w:pPr>
      <w:r>
        <w:separator/>
      </w:r>
    </w:p>
  </w:endnote>
  <w:endnote w:type="continuationSeparator" w:id="0">
    <w:p w:rsidR="00ED5C5E" w:rsidRDefault="00ED5C5E" w:rsidP="00950F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5E" w:rsidRDefault="00ED5C5E">
      <w:r>
        <w:separator/>
      </w:r>
    </w:p>
  </w:footnote>
  <w:footnote w:type="continuationSeparator" w:id="0">
    <w:p w:rsidR="00ED5C5E" w:rsidRDefault="00ED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745B5A"/>
    <w:multiLevelType w:val="multilevel"/>
    <w:tmpl w:val="D5A83F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78AE7DF"/>
    <w:multiLevelType w:val="multilevel"/>
    <w:tmpl w:val="5F9C6F2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0086D4C"/>
    <w:multiLevelType w:val="multilevel"/>
    <w:tmpl w:val="C46A962A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CEC02F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9FE26C8"/>
    <w:multiLevelType w:val="multilevel"/>
    <w:tmpl w:val="D80CF6E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507B92"/>
    <w:multiLevelType w:val="multilevel"/>
    <w:tmpl w:val="D3D6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3839D"/>
    <w:multiLevelType w:val="multilevel"/>
    <w:tmpl w:val="6318FF3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3EE4E"/>
    <w:multiLevelType w:val="multilevel"/>
    <w:tmpl w:val="1F404A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50AE9"/>
    <w:rsid w:val="00127CC9"/>
    <w:rsid w:val="00171B59"/>
    <w:rsid w:val="001A486D"/>
    <w:rsid w:val="001A64C4"/>
    <w:rsid w:val="00204D34"/>
    <w:rsid w:val="002A52EC"/>
    <w:rsid w:val="002D656F"/>
    <w:rsid w:val="002F72D4"/>
    <w:rsid w:val="004E29B3"/>
    <w:rsid w:val="00590D07"/>
    <w:rsid w:val="00685BC8"/>
    <w:rsid w:val="00784D58"/>
    <w:rsid w:val="00844649"/>
    <w:rsid w:val="008A4D75"/>
    <w:rsid w:val="008D6863"/>
    <w:rsid w:val="008F0686"/>
    <w:rsid w:val="00950F82"/>
    <w:rsid w:val="00966B46"/>
    <w:rsid w:val="00981988"/>
    <w:rsid w:val="00B4001A"/>
    <w:rsid w:val="00B86B75"/>
    <w:rsid w:val="00BC48D5"/>
    <w:rsid w:val="00C178B8"/>
    <w:rsid w:val="00C36279"/>
    <w:rsid w:val="00D103F7"/>
    <w:rsid w:val="00D60E14"/>
    <w:rsid w:val="00E315A3"/>
    <w:rsid w:val="00E95775"/>
    <w:rsid w:val="00ED5C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TML Cite" w:uiPriority="99"/>
  </w:latentStyles>
  <w:style w:type="paragraph" w:default="1" w:styleId="a">
    <w:name w:val="Normal"/>
    <w:qFormat/>
    <w:rsid w:val="0095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50F8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950F82"/>
  </w:style>
  <w:style w:type="paragraph" w:customStyle="1" w:styleId="Compact">
    <w:name w:val="Compact"/>
    <w:basedOn w:val="a3"/>
    <w:qFormat/>
    <w:rsid w:val="00950F82"/>
    <w:pPr>
      <w:spacing w:before="36" w:after="36"/>
    </w:pPr>
  </w:style>
  <w:style w:type="paragraph" w:styleId="a5">
    <w:name w:val="Title"/>
    <w:basedOn w:val="a"/>
    <w:next w:val="a3"/>
    <w:qFormat/>
    <w:rsid w:val="00950F8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950F8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950F82"/>
    <w:pPr>
      <w:keepNext/>
      <w:keepLines/>
      <w:jc w:val="center"/>
    </w:pPr>
  </w:style>
  <w:style w:type="paragraph" w:styleId="a7">
    <w:name w:val="Date"/>
    <w:next w:val="a3"/>
    <w:qFormat/>
    <w:rsid w:val="00950F8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950F82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950F82"/>
  </w:style>
  <w:style w:type="paragraph" w:customStyle="1" w:styleId="Heading1">
    <w:name w:val="Heading 1"/>
    <w:basedOn w:val="a"/>
    <w:next w:val="a3"/>
    <w:uiPriority w:val="9"/>
    <w:qFormat/>
    <w:rsid w:val="00950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950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950F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950F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950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950F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950F8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950F82"/>
  </w:style>
  <w:style w:type="paragraph" w:customStyle="1" w:styleId="DefinitionTerm">
    <w:name w:val="Definition Term"/>
    <w:basedOn w:val="a"/>
    <w:next w:val="Definition"/>
    <w:rsid w:val="00950F8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50F82"/>
  </w:style>
  <w:style w:type="paragraph" w:customStyle="1" w:styleId="Caption">
    <w:name w:val="Caption"/>
    <w:basedOn w:val="a"/>
    <w:link w:val="a4"/>
    <w:rsid w:val="00950F82"/>
    <w:pPr>
      <w:spacing w:after="120"/>
    </w:pPr>
    <w:rPr>
      <w:i/>
    </w:rPr>
  </w:style>
  <w:style w:type="paragraph" w:customStyle="1" w:styleId="TableCaption">
    <w:name w:val="Table Caption"/>
    <w:basedOn w:val="Caption"/>
    <w:rsid w:val="00950F82"/>
    <w:pPr>
      <w:keepNext/>
    </w:pPr>
  </w:style>
  <w:style w:type="paragraph" w:customStyle="1" w:styleId="ImageCaption">
    <w:name w:val="Image Caption"/>
    <w:basedOn w:val="Caption"/>
    <w:rsid w:val="00950F82"/>
  </w:style>
  <w:style w:type="paragraph" w:customStyle="1" w:styleId="Figure">
    <w:name w:val="Figure"/>
    <w:basedOn w:val="a"/>
    <w:rsid w:val="00950F82"/>
  </w:style>
  <w:style w:type="paragraph" w:customStyle="1" w:styleId="FigurewithCaption">
    <w:name w:val="Figure with Caption"/>
    <w:basedOn w:val="Figure"/>
    <w:rsid w:val="00950F82"/>
    <w:pPr>
      <w:keepNext/>
    </w:pPr>
  </w:style>
  <w:style w:type="character" w:customStyle="1" w:styleId="a4">
    <w:name w:val="Основной текст Знак"/>
    <w:basedOn w:val="a0"/>
    <w:link w:val="Caption"/>
    <w:rsid w:val="00950F82"/>
  </w:style>
  <w:style w:type="character" w:customStyle="1" w:styleId="VerbatimChar">
    <w:name w:val="Verbatim Char"/>
    <w:basedOn w:val="a4"/>
    <w:link w:val="SourceCode"/>
    <w:rsid w:val="00950F82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950F82"/>
    <w:rPr>
      <w:vertAlign w:val="superscript"/>
    </w:rPr>
  </w:style>
  <w:style w:type="character" w:styleId="aa">
    <w:name w:val="Hyperlink"/>
    <w:basedOn w:val="a4"/>
    <w:rsid w:val="00950F82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950F8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50F82"/>
    <w:pPr>
      <w:wordWrap w:val="0"/>
    </w:pPr>
  </w:style>
  <w:style w:type="character" w:customStyle="1" w:styleId="KeywordTok">
    <w:name w:val="KeywordTok"/>
    <w:basedOn w:val="VerbatimChar"/>
    <w:rsid w:val="00950F82"/>
    <w:rPr>
      <w:b/>
      <w:color w:val="007020"/>
    </w:rPr>
  </w:style>
  <w:style w:type="character" w:customStyle="1" w:styleId="DataTypeTok">
    <w:name w:val="DataTypeTok"/>
    <w:basedOn w:val="VerbatimChar"/>
    <w:rsid w:val="00950F82"/>
    <w:rPr>
      <w:color w:val="902000"/>
    </w:rPr>
  </w:style>
  <w:style w:type="character" w:customStyle="1" w:styleId="DecValTok">
    <w:name w:val="DecValTok"/>
    <w:basedOn w:val="VerbatimChar"/>
    <w:rsid w:val="00950F82"/>
    <w:rPr>
      <w:color w:val="40A070"/>
    </w:rPr>
  </w:style>
  <w:style w:type="character" w:customStyle="1" w:styleId="BaseNTok">
    <w:name w:val="BaseNTok"/>
    <w:basedOn w:val="VerbatimChar"/>
    <w:rsid w:val="00950F82"/>
    <w:rPr>
      <w:color w:val="40A070"/>
    </w:rPr>
  </w:style>
  <w:style w:type="character" w:customStyle="1" w:styleId="FloatTok">
    <w:name w:val="FloatTok"/>
    <w:basedOn w:val="VerbatimChar"/>
    <w:rsid w:val="00950F82"/>
    <w:rPr>
      <w:color w:val="40A070"/>
    </w:rPr>
  </w:style>
  <w:style w:type="character" w:customStyle="1" w:styleId="ConstantTok">
    <w:name w:val="ConstantTok"/>
    <w:basedOn w:val="VerbatimChar"/>
    <w:rsid w:val="00950F82"/>
    <w:rPr>
      <w:color w:val="880000"/>
    </w:rPr>
  </w:style>
  <w:style w:type="character" w:customStyle="1" w:styleId="CharTok">
    <w:name w:val="CharTok"/>
    <w:basedOn w:val="VerbatimChar"/>
    <w:rsid w:val="00950F82"/>
    <w:rPr>
      <w:color w:val="4070A0"/>
    </w:rPr>
  </w:style>
  <w:style w:type="character" w:customStyle="1" w:styleId="SpecialCharTok">
    <w:name w:val="SpecialCharTok"/>
    <w:basedOn w:val="VerbatimChar"/>
    <w:rsid w:val="00950F82"/>
    <w:rPr>
      <w:color w:val="4070A0"/>
    </w:rPr>
  </w:style>
  <w:style w:type="character" w:customStyle="1" w:styleId="StringTok">
    <w:name w:val="StringTok"/>
    <w:basedOn w:val="VerbatimChar"/>
    <w:rsid w:val="00950F82"/>
    <w:rPr>
      <w:color w:val="4070A0"/>
    </w:rPr>
  </w:style>
  <w:style w:type="character" w:customStyle="1" w:styleId="VerbatimStringTok">
    <w:name w:val="VerbatimStringTok"/>
    <w:basedOn w:val="VerbatimChar"/>
    <w:rsid w:val="00950F82"/>
    <w:rPr>
      <w:color w:val="4070A0"/>
    </w:rPr>
  </w:style>
  <w:style w:type="character" w:customStyle="1" w:styleId="SpecialStringTok">
    <w:name w:val="SpecialStringTok"/>
    <w:basedOn w:val="VerbatimChar"/>
    <w:rsid w:val="00950F82"/>
    <w:rPr>
      <w:color w:val="BB6688"/>
    </w:rPr>
  </w:style>
  <w:style w:type="character" w:customStyle="1" w:styleId="ImportTok">
    <w:name w:val="ImportTok"/>
    <w:basedOn w:val="VerbatimChar"/>
    <w:rsid w:val="00950F82"/>
  </w:style>
  <w:style w:type="character" w:customStyle="1" w:styleId="CommentTok">
    <w:name w:val="CommentTok"/>
    <w:basedOn w:val="VerbatimChar"/>
    <w:rsid w:val="00950F82"/>
    <w:rPr>
      <w:i/>
      <w:color w:val="60A0B0"/>
    </w:rPr>
  </w:style>
  <w:style w:type="character" w:customStyle="1" w:styleId="DocumentationTok">
    <w:name w:val="DocumentationTok"/>
    <w:basedOn w:val="VerbatimChar"/>
    <w:rsid w:val="00950F82"/>
    <w:rPr>
      <w:i/>
      <w:color w:val="BA2121"/>
    </w:rPr>
  </w:style>
  <w:style w:type="character" w:customStyle="1" w:styleId="AnnotationTok">
    <w:name w:val="AnnotationTok"/>
    <w:basedOn w:val="VerbatimChar"/>
    <w:rsid w:val="00950F82"/>
    <w:rPr>
      <w:b/>
      <w:i/>
      <w:color w:val="60A0B0"/>
    </w:rPr>
  </w:style>
  <w:style w:type="character" w:customStyle="1" w:styleId="CommentVarTok">
    <w:name w:val="CommentVarTok"/>
    <w:basedOn w:val="VerbatimChar"/>
    <w:rsid w:val="00950F82"/>
    <w:rPr>
      <w:b/>
      <w:i/>
      <w:color w:val="60A0B0"/>
    </w:rPr>
  </w:style>
  <w:style w:type="character" w:customStyle="1" w:styleId="OtherTok">
    <w:name w:val="OtherTok"/>
    <w:basedOn w:val="VerbatimChar"/>
    <w:rsid w:val="00950F82"/>
    <w:rPr>
      <w:color w:val="007020"/>
    </w:rPr>
  </w:style>
  <w:style w:type="character" w:customStyle="1" w:styleId="FunctionTok">
    <w:name w:val="FunctionTok"/>
    <w:basedOn w:val="VerbatimChar"/>
    <w:rsid w:val="00950F82"/>
    <w:rPr>
      <w:color w:val="06287E"/>
    </w:rPr>
  </w:style>
  <w:style w:type="character" w:customStyle="1" w:styleId="VariableTok">
    <w:name w:val="VariableTok"/>
    <w:basedOn w:val="VerbatimChar"/>
    <w:rsid w:val="00950F82"/>
    <w:rPr>
      <w:color w:val="19177C"/>
    </w:rPr>
  </w:style>
  <w:style w:type="character" w:customStyle="1" w:styleId="ControlFlowTok">
    <w:name w:val="ControlFlowTok"/>
    <w:basedOn w:val="VerbatimChar"/>
    <w:rsid w:val="00950F82"/>
    <w:rPr>
      <w:b/>
      <w:color w:val="007020"/>
    </w:rPr>
  </w:style>
  <w:style w:type="character" w:customStyle="1" w:styleId="OperatorTok">
    <w:name w:val="OperatorTok"/>
    <w:basedOn w:val="VerbatimChar"/>
    <w:rsid w:val="00950F82"/>
    <w:rPr>
      <w:color w:val="666666"/>
    </w:rPr>
  </w:style>
  <w:style w:type="character" w:customStyle="1" w:styleId="BuiltInTok">
    <w:name w:val="BuiltInTok"/>
    <w:basedOn w:val="VerbatimChar"/>
    <w:rsid w:val="00950F82"/>
  </w:style>
  <w:style w:type="character" w:customStyle="1" w:styleId="ExtensionTok">
    <w:name w:val="ExtensionTok"/>
    <w:basedOn w:val="VerbatimChar"/>
    <w:rsid w:val="00950F82"/>
  </w:style>
  <w:style w:type="character" w:customStyle="1" w:styleId="PreprocessorTok">
    <w:name w:val="PreprocessorTok"/>
    <w:basedOn w:val="VerbatimChar"/>
    <w:rsid w:val="00950F82"/>
    <w:rPr>
      <w:color w:val="BC7A00"/>
    </w:rPr>
  </w:style>
  <w:style w:type="character" w:customStyle="1" w:styleId="AttributeTok">
    <w:name w:val="AttributeTok"/>
    <w:basedOn w:val="VerbatimChar"/>
    <w:rsid w:val="00950F82"/>
    <w:rPr>
      <w:color w:val="7D9029"/>
    </w:rPr>
  </w:style>
  <w:style w:type="character" w:customStyle="1" w:styleId="RegionMarkerTok">
    <w:name w:val="RegionMarkerTok"/>
    <w:basedOn w:val="VerbatimChar"/>
    <w:rsid w:val="00950F82"/>
  </w:style>
  <w:style w:type="character" w:customStyle="1" w:styleId="InformationTok">
    <w:name w:val="InformationTok"/>
    <w:basedOn w:val="VerbatimChar"/>
    <w:rsid w:val="00950F82"/>
    <w:rPr>
      <w:b/>
      <w:i/>
      <w:color w:val="60A0B0"/>
    </w:rPr>
  </w:style>
  <w:style w:type="character" w:customStyle="1" w:styleId="WarningTok">
    <w:name w:val="WarningTok"/>
    <w:basedOn w:val="VerbatimChar"/>
    <w:rsid w:val="00950F82"/>
    <w:rPr>
      <w:b/>
      <w:i/>
      <w:color w:val="60A0B0"/>
    </w:rPr>
  </w:style>
  <w:style w:type="character" w:customStyle="1" w:styleId="AlertTok">
    <w:name w:val="AlertTok"/>
    <w:basedOn w:val="VerbatimChar"/>
    <w:rsid w:val="00950F82"/>
    <w:rPr>
      <w:b/>
      <w:color w:val="FF0000"/>
    </w:rPr>
  </w:style>
  <w:style w:type="character" w:customStyle="1" w:styleId="ErrorTok">
    <w:name w:val="ErrorTok"/>
    <w:basedOn w:val="VerbatimChar"/>
    <w:rsid w:val="00950F82"/>
    <w:rPr>
      <w:b/>
      <w:color w:val="FF0000"/>
    </w:rPr>
  </w:style>
  <w:style w:type="character" w:customStyle="1" w:styleId="NormalTok">
    <w:name w:val="NormalTok"/>
    <w:basedOn w:val="VerbatimChar"/>
    <w:rsid w:val="00950F82"/>
  </w:style>
  <w:style w:type="paragraph" w:customStyle="1" w:styleId="ConsPlusNormal">
    <w:name w:val="ConsPlusNormal"/>
    <w:rsid w:val="00981988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val="ru-RU" w:eastAsia="ru-RU"/>
    </w:rPr>
  </w:style>
  <w:style w:type="character" w:styleId="HTML">
    <w:name w:val="HTML Cite"/>
    <w:basedOn w:val="a0"/>
    <w:uiPriority w:val="99"/>
    <w:unhideWhenUsed/>
    <w:rsid w:val="00127CC9"/>
    <w:rPr>
      <w:i/>
      <w:iCs/>
    </w:rPr>
  </w:style>
  <w:style w:type="table" w:styleId="ac">
    <w:name w:val="Table Grid"/>
    <w:basedOn w:val="a1"/>
    <w:rsid w:val="00127C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rsid w:val="00D1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435">
          <w:marLeft w:val="50"/>
          <w:marRight w:val="5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67E00322315BAF64F4BDEF8020A2FD3B6F4E0E9B6ADCEBADB3C47FD19226ADF8CB2F11D0F0062gFf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B83812064EBA2A2425B307A4895279AC29869B0D645F8D42735B6985785317FFFE29C0029BE262CCA33D8AB92FX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Leremina</dc:creator>
  <cp:lastModifiedBy>Leremina</cp:lastModifiedBy>
  <cp:revision>6</cp:revision>
  <dcterms:created xsi:type="dcterms:W3CDTF">2019-07-18T05:58:00Z</dcterms:created>
  <dcterms:modified xsi:type="dcterms:W3CDTF">2019-07-22T04:33:00Z</dcterms:modified>
</cp:coreProperties>
</file>